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79A" w:rsidRPr="008B5D8F" w:rsidRDefault="009F779A" w:rsidP="008B5D8F">
      <w:pPr>
        <w:spacing w:line="480" w:lineRule="auto"/>
        <w:rPr>
          <w:rFonts w:ascii="Times New Roman" w:hAnsi="Times New Roman" w:cs="Times New Roman"/>
          <w:sz w:val="24"/>
          <w:szCs w:val="24"/>
        </w:rPr>
      </w:pPr>
      <w:r w:rsidRPr="008B5D8F">
        <w:rPr>
          <w:rFonts w:ascii="Times New Roman" w:hAnsi="Times New Roman" w:cs="Times New Roman"/>
          <w:sz w:val="24"/>
          <w:szCs w:val="24"/>
        </w:rPr>
        <w:t>Name.</w:t>
      </w:r>
    </w:p>
    <w:p w:rsidR="009F779A" w:rsidRPr="008B5D8F" w:rsidRDefault="009F779A" w:rsidP="008B5D8F">
      <w:pPr>
        <w:spacing w:line="480" w:lineRule="auto"/>
        <w:rPr>
          <w:rFonts w:ascii="Times New Roman" w:hAnsi="Times New Roman" w:cs="Times New Roman"/>
          <w:sz w:val="24"/>
          <w:szCs w:val="24"/>
        </w:rPr>
      </w:pPr>
      <w:r w:rsidRPr="008B5D8F">
        <w:rPr>
          <w:rFonts w:ascii="Times New Roman" w:hAnsi="Times New Roman" w:cs="Times New Roman"/>
          <w:sz w:val="24"/>
          <w:szCs w:val="24"/>
        </w:rPr>
        <w:t>Tutor.</w:t>
      </w:r>
    </w:p>
    <w:p w:rsidR="009F779A" w:rsidRPr="008B5D8F" w:rsidRDefault="009F779A" w:rsidP="008B5D8F">
      <w:pPr>
        <w:spacing w:line="480" w:lineRule="auto"/>
        <w:rPr>
          <w:rFonts w:ascii="Times New Roman" w:hAnsi="Times New Roman" w:cs="Times New Roman"/>
          <w:sz w:val="24"/>
          <w:szCs w:val="24"/>
        </w:rPr>
      </w:pPr>
      <w:r w:rsidRPr="008B5D8F">
        <w:rPr>
          <w:rFonts w:ascii="Times New Roman" w:hAnsi="Times New Roman" w:cs="Times New Roman"/>
          <w:sz w:val="24"/>
          <w:szCs w:val="24"/>
        </w:rPr>
        <w:t>Course.</w:t>
      </w:r>
    </w:p>
    <w:p w:rsidR="009F779A" w:rsidRPr="008B5D8F" w:rsidRDefault="009F779A" w:rsidP="008B5D8F">
      <w:pPr>
        <w:spacing w:line="480" w:lineRule="auto"/>
        <w:rPr>
          <w:rFonts w:ascii="Times New Roman" w:hAnsi="Times New Roman" w:cs="Times New Roman"/>
          <w:sz w:val="24"/>
          <w:szCs w:val="24"/>
        </w:rPr>
      </w:pPr>
      <w:r w:rsidRPr="008B5D8F">
        <w:rPr>
          <w:rFonts w:ascii="Times New Roman" w:hAnsi="Times New Roman" w:cs="Times New Roman"/>
          <w:sz w:val="24"/>
          <w:szCs w:val="24"/>
        </w:rPr>
        <w:t>Date.</w:t>
      </w:r>
    </w:p>
    <w:p w:rsidR="008B5D8F" w:rsidRPr="008B5D8F" w:rsidRDefault="008B5D8F" w:rsidP="008B5D8F">
      <w:pPr>
        <w:spacing w:line="480" w:lineRule="auto"/>
        <w:jc w:val="center"/>
        <w:rPr>
          <w:rFonts w:ascii="Times New Roman" w:hAnsi="Times New Roman" w:cs="Times New Roman"/>
          <w:sz w:val="24"/>
          <w:szCs w:val="24"/>
        </w:rPr>
      </w:pPr>
      <w:r w:rsidRPr="008B5D8F">
        <w:rPr>
          <w:rFonts w:ascii="Times New Roman" w:hAnsi="Times New Roman" w:cs="Times New Roman"/>
          <w:sz w:val="24"/>
          <w:szCs w:val="24"/>
        </w:rPr>
        <w:t xml:space="preserve">Analysis of Setting in </w:t>
      </w:r>
      <w:r w:rsidRPr="008B5D8F">
        <w:rPr>
          <w:rFonts w:ascii="Times New Roman" w:hAnsi="Times New Roman" w:cs="Times New Roman"/>
          <w:i/>
          <w:sz w:val="24"/>
          <w:szCs w:val="24"/>
        </w:rPr>
        <w:t>Cathedral</w:t>
      </w:r>
      <w:r w:rsidRPr="008B5D8F">
        <w:rPr>
          <w:rFonts w:ascii="Times New Roman" w:hAnsi="Times New Roman" w:cs="Times New Roman"/>
          <w:sz w:val="24"/>
          <w:szCs w:val="24"/>
        </w:rPr>
        <w:t xml:space="preserve"> by Raymond Carver.</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i/>
          <w:sz w:val="24"/>
          <w:szCs w:val="24"/>
        </w:rPr>
        <w:t>Cathedral</w:t>
      </w:r>
      <w:r w:rsidRPr="008B5D8F">
        <w:rPr>
          <w:rFonts w:ascii="Times New Roman" w:hAnsi="Times New Roman" w:cs="Times New Roman"/>
          <w:sz w:val="24"/>
          <w:szCs w:val="24"/>
        </w:rPr>
        <w:t xml:space="preserve"> is a short story written by Raymond Carver and presents an ironic situation whereby a blind man teaches another one who is sighted how to see for the first time. The man who is able to see is the narrator while the blind man is named Robert. The central theme presented in the story is illusion versus reality. As evident, the narrator who is sighted is unable to see and appreciate life and what it is giving him and ironically discovers it through Robert who is a blind man (Carver 4). One of the key elements of the story which enables us to understand it is the setting. The setting of the </w:t>
      </w:r>
      <w:r w:rsidRPr="008B5D8F">
        <w:rPr>
          <w:rFonts w:ascii="Times New Roman" w:hAnsi="Times New Roman" w:cs="Times New Roman"/>
          <w:i/>
          <w:sz w:val="24"/>
          <w:szCs w:val="24"/>
        </w:rPr>
        <w:t>Cathedral</w:t>
      </w:r>
      <w:r w:rsidRPr="008B5D8F">
        <w:rPr>
          <w:rFonts w:ascii="Times New Roman" w:hAnsi="Times New Roman" w:cs="Times New Roman"/>
          <w:sz w:val="24"/>
          <w:szCs w:val="24"/>
        </w:rPr>
        <w:t xml:space="preserve"> is the narrator's home specifically the kitchen and the living room, and also, the narrator focuses on other areas such as Connecticut and Seattle and the setting enables us to understand the themes, the relationship among the characters, their traits as well as the time the story was set. </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t xml:space="preserve">The short story "Cathedral" takes place over the course of evening in New York and specifically in the narrator's house, and there is an assertion that the story was sometimes set in 1980's and published in 1981.As earlier hinted, the characters who are the narrator; the sighted man, Robert and the narrator's wife converge in the kitchen and also in the living room whereby the episodes take place. It is from this setting whereby we can follow the plot of the story and understand all the occurrences. Through the setting, we can decipher that the characters </w:t>
      </w:r>
      <w:r w:rsidRPr="008B5D8F">
        <w:rPr>
          <w:rFonts w:ascii="Times New Roman" w:hAnsi="Times New Roman" w:cs="Times New Roman"/>
          <w:sz w:val="24"/>
          <w:szCs w:val="24"/>
        </w:rPr>
        <w:lastRenderedPageBreak/>
        <w:t>especially Robert and his wife embrace the middle-class lifestyle. The characters share a lot of drinks and a huge meal, and this can be used as the basis of explaining their lifestyle. Obviously, one would not expect such a lifestyle to belong to people who belong to the lower class, and as such, it is apparent that the narrator and the wife belong to the middle-class level; a conclusion which is deduced from the setting.</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t xml:space="preserve">In this story, one would expect the setting to be complicated, but this is not the case. The charters share a lot of drinks, a huge meal, as well as marijuana and the ordinary living room, takes a new shape of a sacred place which is a Cathedral. It is however evident that the characters use this setting in elevating each other and the same is used in clarifying different aspects. For instance, Robert and the narrator draw a cathedral together in front of the narrator's wife, and it is ironical that the blind man manages to explain to the narrator the meaning of the Cathedral. The narrator's wife wakes up but she cannot understand what she sees drawn n the floor, but Robert offers an explanation. </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t>The narrator draws the Cathedral with Robert's hands tied around his, and both are amazed by their connection.</w:t>
      </w:r>
      <w:r>
        <w:rPr>
          <w:rFonts w:ascii="Times New Roman" w:hAnsi="Times New Roman" w:cs="Times New Roman"/>
          <w:sz w:val="24"/>
          <w:szCs w:val="24"/>
        </w:rPr>
        <w:t xml:space="preserve"> </w:t>
      </w:r>
      <w:r w:rsidRPr="008B5D8F">
        <w:rPr>
          <w:rFonts w:ascii="Times New Roman" w:hAnsi="Times New Roman" w:cs="Times New Roman"/>
          <w:sz w:val="24"/>
          <w:szCs w:val="24"/>
        </w:rPr>
        <w:t xml:space="preserve">Despite the fact that the narrator is unhappy with the relationship Robert holds with his wife, he still finds something positive from the blind man. In more specific terms, it can be asserted that the setting enables the readers to understand the relationship between the three charters. It is in the narrator's house that we note that the narrator is unhappy with the relationship between Robert and the wife and we also understand that even a blind man can help a man who is sighted in understanding the world better. In other words, the setting creates an atmosphere of a warm interaction among the three characters; an aspect which is essential in bringing their looming conflict to an end. The narrator's home is presented as an ordinary place which also reflects on the lifestyle of the narrator. The setting also presents us to </w:t>
      </w:r>
      <w:r w:rsidRPr="008B5D8F">
        <w:rPr>
          <w:rFonts w:ascii="Times New Roman" w:hAnsi="Times New Roman" w:cs="Times New Roman"/>
          <w:sz w:val="24"/>
          <w:szCs w:val="24"/>
        </w:rPr>
        <w:lastRenderedPageBreak/>
        <w:t>the bizarre experience of drawing a cathedral in the house.</w:t>
      </w:r>
      <w:r>
        <w:rPr>
          <w:rFonts w:ascii="Times New Roman" w:hAnsi="Times New Roman" w:cs="Times New Roman"/>
          <w:sz w:val="24"/>
          <w:szCs w:val="24"/>
        </w:rPr>
        <w:t xml:space="preserve"> </w:t>
      </w:r>
      <w:r w:rsidRPr="008B5D8F">
        <w:rPr>
          <w:rFonts w:ascii="Times New Roman" w:hAnsi="Times New Roman" w:cs="Times New Roman"/>
          <w:sz w:val="24"/>
          <w:szCs w:val="24"/>
        </w:rPr>
        <w:t>The cathedral should a holy and a peaceful place an aspect which is in contrast with the narrator's homes as he is not happy with his wife (Saltzman 44).</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t>The setting also contributes to the reader's interpretation of the narrator. In analyzing his home, it can be asserted that the narrator is trapped to a daily routine of loneliness as well as a monotony that leads to his limited vision. In more specific terms, the narrator lacks enough exposure to the outside world as well as enough freedom to explore, and as hinted, he feels as if he is not inside his house and also as if he is not inside himself (Carver 2). Being enclosed in his house is detrimental to exposure, and this is the same reason it takes the hand of a blind man to expose and educate him aspects of interactions. It is ironical how a sighted man relies on blind man for vision, and this presents the assertion that the setting is an inhibiting aspect of the narrator's exposure.</w:t>
      </w:r>
    </w:p>
    <w:p w:rsidR="008B5D8F"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t xml:space="preserve"> The setting is also very important in understanding the primary themes presented in the story. As evident, the themes are presented through the actions of the characters as presented in the plot of the story. Through the setting, the readers are able to understand that the story presents some key themes such as reality versus illusions, the importance of language and communication, transformation, marriage, conflict, family relations, marriage, drugs and alcohol and dissatisfaction among others. The setting also exposes us to the social interactions of the characters .The key social factors of focus are relationships, friendship, marriage and people with disabilities. In most cases, the narrator feels threatened by the previous marriage of the wife and only focuses on its negative aspects.</w:t>
      </w:r>
    </w:p>
    <w:p w:rsidR="006A0915" w:rsidRPr="008B5D8F" w:rsidRDefault="008B5D8F" w:rsidP="008B5D8F">
      <w:pPr>
        <w:spacing w:line="480" w:lineRule="auto"/>
        <w:ind w:firstLine="720"/>
        <w:rPr>
          <w:rFonts w:ascii="Times New Roman" w:hAnsi="Times New Roman" w:cs="Times New Roman"/>
          <w:sz w:val="24"/>
          <w:szCs w:val="24"/>
        </w:rPr>
      </w:pPr>
      <w:r w:rsidRPr="008B5D8F">
        <w:rPr>
          <w:rFonts w:ascii="Times New Roman" w:hAnsi="Times New Roman" w:cs="Times New Roman"/>
          <w:sz w:val="24"/>
          <w:szCs w:val="24"/>
        </w:rPr>
        <w:lastRenderedPageBreak/>
        <w:t>To sum up, it is evident that the setting in</w:t>
      </w:r>
      <w:r w:rsidRPr="008B5D8F">
        <w:rPr>
          <w:rFonts w:ascii="Times New Roman" w:hAnsi="Times New Roman" w:cs="Times New Roman"/>
          <w:i/>
          <w:sz w:val="24"/>
          <w:szCs w:val="24"/>
        </w:rPr>
        <w:t xml:space="preserve"> Cathedral </w:t>
      </w:r>
      <w:r w:rsidRPr="008B5D8F">
        <w:rPr>
          <w:rFonts w:ascii="Times New Roman" w:hAnsi="Times New Roman" w:cs="Times New Roman"/>
          <w:sz w:val="24"/>
          <w:szCs w:val="24"/>
        </w:rPr>
        <w:t>is a very crucial element of the story which enables us to understand the plot, the social relationships of the characters, the themes as well as diverse character traits. By analyzing the setting, the reader can understand the overall message of the story and the fact that the narrator is unable to visualize the world properly and requires the intervention of the blind man which is an ironical concept. It is also evident that the setting drives the overall plot of the story; an aspect which contributes to its understanding.</w:t>
      </w: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8B5D8F" w:rsidRDefault="008B5D8F" w:rsidP="008B5D8F">
      <w:pPr>
        <w:spacing w:after="0" w:line="480" w:lineRule="auto"/>
        <w:jc w:val="center"/>
        <w:rPr>
          <w:rFonts w:ascii="Times New Roman" w:eastAsia="Times New Roman" w:hAnsi="Times New Roman" w:cs="Times New Roman"/>
          <w:sz w:val="24"/>
          <w:szCs w:val="24"/>
        </w:rPr>
      </w:pPr>
    </w:p>
    <w:p w:rsidR="009F779A" w:rsidRPr="008B5D8F" w:rsidRDefault="009F779A" w:rsidP="008B5D8F">
      <w:pPr>
        <w:spacing w:after="0" w:line="480" w:lineRule="auto"/>
        <w:jc w:val="center"/>
        <w:rPr>
          <w:rFonts w:ascii="Times New Roman" w:eastAsia="Times New Roman" w:hAnsi="Times New Roman" w:cs="Times New Roman"/>
          <w:sz w:val="24"/>
          <w:szCs w:val="24"/>
        </w:rPr>
      </w:pPr>
      <w:r w:rsidRPr="008B5D8F">
        <w:rPr>
          <w:rFonts w:ascii="Times New Roman" w:eastAsia="Times New Roman" w:hAnsi="Times New Roman" w:cs="Times New Roman"/>
          <w:sz w:val="24"/>
          <w:szCs w:val="24"/>
        </w:rPr>
        <w:lastRenderedPageBreak/>
        <w:t>Works Cited.</w:t>
      </w:r>
    </w:p>
    <w:p w:rsidR="009F779A" w:rsidRPr="009F779A" w:rsidRDefault="009F779A" w:rsidP="008B5D8F">
      <w:pPr>
        <w:spacing w:after="0" w:line="480" w:lineRule="auto"/>
        <w:ind w:left="720" w:hanging="720"/>
        <w:rPr>
          <w:rFonts w:ascii="Times New Roman" w:eastAsia="Times New Roman" w:hAnsi="Times New Roman" w:cs="Times New Roman"/>
          <w:sz w:val="24"/>
          <w:szCs w:val="24"/>
        </w:rPr>
      </w:pPr>
      <w:r w:rsidRPr="009F779A">
        <w:rPr>
          <w:rFonts w:ascii="Times New Roman" w:eastAsia="Times New Roman" w:hAnsi="Times New Roman" w:cs="Times New Roman"/>
          <w:sz w:val="24"/>
          <w:szCs w:val="24"/>
        </w:rPr>
        <w:t xml:space="preserve">Carver, Raymond. </w:t>
      </w:r>
      <w:r w:rsidRPr="009F779A">
        <w:rPr>
          <w:rFonts w:ascii="Times New Roman" w:eastAsia="Times New Roman" w:hAnsi="Times New Roman" w:cs="Times New Roman"/>
          <w:i/>
          <w:iCs/>
          <w:sz w:val="24"/>
          <w:szCs w:val="24"/>
        </w:rPr>
        <w:t>Cathedral</w:t>
      </w:r>
      <w:r w:rsidRPr="009F779A">
        <w:rPr>
          <w:rFonts w:ascii="Times New Roman" w:eastAsia="Times New Roman" w:hAnsi="Times New Roman" w:cs="Times New Roman"/>
          <w:sz w:val="24"/>
          <w:szCs w:val="24"/>
        </w:rPr>
        <w:t>. Vintage, 2015.</w:t>
      </w:r>
    </w:p>
    <w:p w:rsidR="009F779A" w:rsidRPr="009F779A" w:rsidRDefault="009F779A" w:rsidP="008B5D8F">
      <w:pPr>
        <w:spacing w:after="0" w:line="480" w:lineRule="auto"/>
        <w:ind w:left="720" w:hanging="720"/>
        <w:rPr>
          <w:rFonts w:ascii="Times New Roman" w:eastAsia="Times New Roman" w:hAnsi="Times New Roman" w:cs="Times New Roman"/>
          <w:sz w:val="24"/>
          <w:szCs w:val="24"/>
        </w:rPr>
      </w:pPr>
      <w:r w:rsidRPr="009F779A">
        <w:rPr>
          <w:rFonts w:ascii="Times New Roman" w:eastAsia="Times New Roman" w:hAnsi="Times New Roman" w:cs="Times New Roman"/>
          <w:sz w:val="24"/>
          <w:szCs w:val="24"/>
        </w:rPr>
        <w:t xml:space="preserve">Saltzman, Arthur Michael. </w:t>
      </w:r>
      <w:r w:rsidRPr="009F779A">
        <w:rPr>
          <w:rFonts w:ascii="Times New Roman" w:eastAsia="Times New Roman" w:hAnsi="Times New Roman" w:cs="Times New Roman"/>
          <w:i/>
          <w:iCs/>
          <w:sz w:val="24"/>
          <w:szCs w:val="24"/>
        </w:rPr>
        <w:t>Understanding Raymond Carver</w:t>
      </w:r>
      <w:r w:rsidRPr="009F779A">
        <w:rPr>
          <w:rFonts w:ascii="Times New Roman" w:eastAsia="Times New Roman" w:hAnsi="Times New Roman" w:cs="Times New Roman"/>
          <w:sz w:val="24"/>
          <w:szCs w:val="24"/>
        </w:rPr>
        <w:t>. Vol. 9. Universi</w:t>
      </w:r>
      <w:r w:rsidRPr="008B5D8F">
        <w:rPr>
          <w:rFonts w:ascii="Times New Roman" w:eastAsia="Times New Roman" w:hAnsi="Times New Roman" w:cs="Times New Roman"/>
          <w:sz w:val="24"/>
          <w:szCs w:val="24"/>
        </w:rPr>
        <w:t>ty of South Carolina Press, 2013.</w:t>
      </w:r>
    </w:p>
    <w:p w:rsidR="009F779A" w:rsidRPr="008B5D8F" w:rsidRDefault="009F779A" w:rsidP="008B5D8F">
      <w:pPr>
        <w:spacing w:line="480" w:lineRule="auto"/>
        <w:rPr>
          <w:rFonts w:ascii="Times New Roman" w:hAnsi="Times New Roman" w:cs="Times New Roman"/>
          <w:sz w:val="24"/>
          <w:szCs w:val="24"/>
        </w:rPr>
      </w:pPr>
    </w:p>
    <w:sectPr w:rsidR="009F779A" w:rsidRPr="008B5D8F" w:rsidSect="005B0DA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28AF" w:rsidRDefault="00BE28AF" w:rsidP="009F779A">
      <w:pPr>
        <w:spacing w:after="0" w:line="240" w:lineRule="auto"/>
      </w:pPr>
      <w:r>
        <w:separator/>
      </w:r>
    </w:p>
  </w:endnote>
  <w:endnote w:type="continuationSeparator" w:id="1">
    <w:p w:rsidR="00BE28AF" w:rsidRDefault="00BE28AF" w:rsidP="009F7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28AF" w:rsidRDefault="00BE28AF" w:rsidP="009F779A">
      <w:pPr>
        <w:spacing w:after="0" w:line="240" w:lineRule="auto"/>
      </w:pPr>
      <w:r>
        <w:separator/>
      </w:r>
    </w:p>
  </w:footnote>
  <w:footnote w:type="continuationSeparator" w:id="1">
    <w:p w:rsidR="00BE28AF" w:rsidRDefault="00BE28AF" w:rsidP="009F7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9A" w:rsidRPr="009F779A" w:rsidRDefault="009F779A" w:rsidP="00FE0ADE">
    <w:pPr>
      <w:pStyle w:val="Header"/>
      <w:spacing w:line="480" w:lineRule="auto"/>
      <w:jc w:val="both"/>
      <w:rPr>
        <w:rFonts w:ascii="Times New Roman" w:hAnsi="Times New Roman" w:cs="Times New Roman"/>
        <w:sz w:val="24"/>
        <w:szCs w:val="24"/>
      </w:rPr>
    </w:pPr>
    <w:r>
      <w:t xml:space="preserve">                                                                                          </w:t>
    </w:r>
    <w:r w:rsidRPr="009F77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779A">
      <w:rPr>
        <w:rFonts w:ascii="Times New Roman" w:hAnsi="Times New Roman" w:cs="Times New Roman"/>
        <w:sz w:val="24"/>
        <w:szCs w:val="24"/>
      </w:rPr>
      <w:t xml:space="preserve">   Surname </w:t>
    </w:r>
    <w:r w:rsidRPr="009F779A">
      <w:rPr>
        <w:rFonts w:ascii="Times New Roman" w:hAnsi="Times New Roman" w:cs="Times New Roman"/>
        <w:sz w:val="24"/>
        <w:szCs w:val="24"/>
      </w:rPr>
      <w:fldChar w:fldCharType="begin"/>
    </w:r>
    <w:r w:rsidRPr="009F779A">
      <w:rPr>
        <w:rFonts w:ascii="Times New Roman" w:hAnsi="Times New Roman" w:cs="Times New Roman"/>
        <w:sz w:val="24"/>
        <w:szCs w:val="24"/>
      </w:rPr>
      <w:instrText xml:space="preserve"> PAGE   \* MERGEFORMAT </w:instrText>
    </w:r>
    <w:r w:rsidRPr="009F779A">
      <w:rPr>
        <w:rFonts w:ascii="Times New Roman" w:hAnsi="Times New Roman" w:cs="Times New Roman"/>
        <w:sz w:val="24"/>
        <w:szCs w:val="24"/>
      </w:rPr>
      <w:fldChar w:fldCharType="separate"/>
    </w:r>
    <w:r w:rsidR="008B5D8F">
      <w:rPr>
        <w:rFonts w:ascii="Times New Roman" w:hAnsi="Times New Roman" w:cs="Times New Roman"/>
        <w:noProof/>
        <w:sz w:val="24"/>
        <w:szCs w:val="24"/>
      </w:rPr>
      <w:t>1</w:t>
    </w:r>
    <w:r w:rsidRPr="009F779A">
      <w:rPr>
        <w:rFonts w:ascii="Times New Roman" w:hAnsi="Times New Roman" w:cs="Times New Roman"/>
        <w:sz w:val="24"/>
        <w:szCs w:val="24"/>
      </w:rPr>
      <w:fldChar w:fldCharType="end"/>
    </w:r>
  </w:p>
  <w:p w:rsidR="009F779A" w:rsidRDefault="009F77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05C5"/>
    <w:rsid w:val="00190031"/>
    <w:rsid w:val="003B1459"/>
    <w:rsid w:val="004666FA"/>
    <w:rsid w:val="004B572E"/>
    <w:rsid w:val="005105C5"/>
    <w:rsid w:val="00576A87"/>
    <w:rsid w:val="005B0DA9"/>
    <w:rsid w:val="006A0915"/>
    <w:rsid w:val="007966C6"/>
    <w:rsid w:val="008A5CF5"/>
    <w:rsid w:val="008B5D8F"/>
    <w:rsid w:val="009C36D2"/>
    <w:rsid w:val="009F779A"/>
    <w:rsid w:val="00A7776B"/>
    <w:rsid w:val="00BE28AF"/>
    <w:rsid w:val="00D33063"/>
    <w:rsid w:val="00DB56C7"/>
    <w:rsid w:val="00FE0ADE"/>
    <w:rsid w:val="00FF72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79A"/>
  </w:style>
  <w:style w:type="paragraph" w:styleId="Footer">
    <w:name w:val="footer"/>
    <w:basedOn w:val="Normal"/>
    <w:link w:val="FooterChar"/>
    <w:uiPriority w:val="99"/>
    <w:semiHidden/>
    <w:unhideWhenUsed/>
    <w:rsid w:val="009F77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779A"/>
  </w:style>
  <w:style w:type="paragraph" w:styleId="BalloonText">
    <w:name w:val="Balloon Text"/>
    <w:basedOn w:val="Normal"/>
    <w:link w:val="BalloonTextChar"/>
    <w:uiPriority w:val="99"/>
    <w:semiHidden/>
    <w:unhideWhenUsed/>
    <w:rsid w:val="009F7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7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255949">
      <w:bodyDiv w:val="1"/>
      <w:marLeft w:val="0"/>
      <w:marRight w:val="0"/>
      <w:marTop w:val="0"/>
      <w:marBottom w:val="0"/>
      <w:divBdr>
        <w:top w:val="none" w:sz="0" w:space="0" w:color="auto"/>
        <w:left w:val="none" w:sz="0" w:space="0" w:color="auto"/>
        <w:bottom w:val="none" w:sz="0" w:space="0" w:color="auto"/>
        <w:right w:val="none" w:sz="0" w:space="0" w:color="auto"/>
      </w:divBdr>
      <w:divsChild>
        <w:div w:id="2093234667">
          <w:marLeft w:val="0"/>
          <w:marRight w:val="0"/>
          <w:marTop w:val="0"/>
          <w:marBottom w:val="0"/>
          <w:divBdr>
            <w:top w:val="none" w:sz="0" w:space="0" w:color="auto"/>
            <w:left w:val="none" w:sz="0" w:space="0" w:color="auto"/>
            <w:bottom w:val="none" w:sz="0" w:space="0" w:color="auto"/>
            <w:right w:val="none" w:sz="0" w:space="0" w:color="auto"/>
          </w:divBdr>
        </w:div>
      </w:divsChild>
    </w:div>
    <w:div w:id="1666782001">
      <w:bodyDiv w:val="1"/>
      <w:marLeft w:val="0"/>
      <w:marRight w:val="0"/>
      <w:marTop w:val="0"/>
      <w:marBottom w:val="0"/>
      <w:divBdr>
        <w:top w:val="none" w:sz="0" w:space="0" w:color="auto"/>
        <w:left w:val="none" w:sz="0" w:space="0" w:color="auto"/>
        <w:bottom w:val="none" w:sz="0" w:space="0" w:color="auto"/>
        <w:right w:val="none" w:sz="0" w:space="0" w:color="auto"/>
      </w:divBdr>
      <w:divsChild>
        <w:div w:id="513036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2018-04-17T12:44:00Z</dcterms:created>
  <dcterms:modified xsi:type="dcterms:W3CDTF">2018-04-17T12:54:00Z</dcterms:modified>
</cp:coreProperties>
</file>